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6F" w:rsidRDefault="002D16B4" w:rsidP="002D16B4">
      <w:pPr>
        <w:ind w:hanging="709"/>
        <w:jc w:val="center"/>
        <w:rPr>
          <w:color w:val="FF0000"/>
        </w:rPr>
      </w:pPr>
      <w:bookmarkStart w:id="0" w:name="_GoBack"/>
      <w:r w:rsidRPr="002D16B4">
        <w:rPr>
          <w:noProof/>
        </w:rPr>
        <w:drawing>
          <wp:inline distT="0" distB="0" distL="0" distR="0">
            <wp:extent cx="6324600" cy="8945247"/>
            <wp:effectExtent l="0" t="0" r="0" b="0"/>
            <wp:docPr id="1" name="Рисунок 1" descr="C:\Users\User\Desktop\2016\2016-02-03\Сканировать1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2016-02-03\Сканировать1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09" cy="894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166F">
        <w:br w:type="page"/>
      </w:r>
    </w:p>
    <w:p w:rsidR="009A166F" w:rsidRDefault="009A166F" w:rsidP="009A166F">
      <w:pPr>
        <w:pStyle w:val="Preformatted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9A166F" w:rsidRDefault="009A166F" w:rsidP="009A166F">
      <w:pPr>
        <w:pStyle w:val="Preformatted"/>
        <w:jc w:val="both"/>
        <w:rPr>
          <w:rFonts w:ascii="Times New Roman" w:hAnsi="Times New Roman" w:cs="Times New Roman"/>
          <w:color w:val="FF0000"/>
          <w:sz w:val="28"/>
        </w:rPr>
      </w:pPr>
    </w:p>
    <w:p w:rsidR="00233A96" w:rsidRPr="00233A96" w:rsidRDefault="009A166F" w:rsidP="00233A96">
      <w:pPr>
        <w:pStyle w:val="Preformatted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Введение</w: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33A96" w:rsidTr="00233A96">
        <w:trPr>
          <w:trHeight w:val="631"/>
        </w:trPr>
        <w:tc>
          <w:tcPr>
            <w:tcW w:w="9781" w:type="dxa"/>
          </w:tcPr>
          <w:p w:rsidR="00233A96" w:rsidRPr="00233A96" w:rsidRDefault="00233A96" w:rsidP="00233A96">
            <w:pPr>
              <w:spacing w:line="276" w:lineRule="auto"/>
              <w:ind w:firstLine="34"/>
              <w:jc w:val="left"/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  <w:t>Тема 1.</w:t>
            </w:r>
            <w:r w:rsidRPr="00233A96"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  <w:t>Флор</w:t>
            </w:r>
            <w:r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  <w:t>и</w:t>
            </w:r>
            <w:r w:rsidRPr="00233A96"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  <w:t>стика</w:t>
            </w:r>
          </w:p>
          <w:p w:rsidR="00233A96" w:rsidRPr="00233A96" w:rsidRDefault="00233A96" w:rsidP="00233A96">
            <w:pPr>
              <w:spacing w:line="276" w:lineRule="auto"/>
              <w:jc w:val="left"/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</w:pPr>
            <w:r w:rsidRPr="00233A96"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  <w:t xml:space="preserve">Основные понятия. </w:t>
            </w:r>
          </w:p>
        </w:tc>
      </w:tr>
      <w:tr w:rsidR="00233A96" w:rsidTr="00233A96">
        <w:trPr>
          <w:trHeight w:val="457"/>
        </w:trPr>
        <w:tc>
          <w:tcPr>
            <w:tcW w:w="9781" w:type="dxa"/>
          </w:tcPr>
          <w:p w:rsidR="00233A96" w:rsidRPr="00233A96" w:rsidRDefault="00233A96" w:rsidP="00233A96">
            <w:pPr>
              <w:pStyle w:val="a6"/>
              <w:shd w:val="clear" w:color="auto" w:fill="FFFFDD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2. </w:t>
            </w:r>
            <w:r w:rsidRPr="00233A96">
              <w:rPr>
                <w:color w:val="000000"/>
                <w:sz w:val="28"/>
                <w:szCs w:val="28"/>
                <w:lang w:eastAsia="en-US"/>
              </w:rPr>
              <w:t>Основные стили флористики.</w:t>
            </w:r>
          </w:p>
        </w:tc>
      </w:tr>
      <w:tr w:rsidR="00233A96" w:rsidTr="00233A96">
        <w:trPr>
          <w:trHeight w:val="1084"/>
        </w:trPr>
        <w:tc>
          <w:tcPr>
            <w:tcW w:w="9781" w:type="dxa"/>
            <w:hideMark/>
          </w:tcPr>
          <w:p w:rsidR="00233A96" w:rsidRPr="00233A96" w:rsidRDefault="00233A96" w:rsidP="00233A96">
            <w:pPr>
              <w:autoSpaceDE w:val="0"/>
              <w:autoSpaceDN w:val="0"/>
              <w:spacing w:line="276" w:lineRule="auto"/>
              <w:ind w:firstLine="34"/>
              <w:jc w:val="left"/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  <w:t xml:space="preserve">Тема 3. </w:t>
            </w:r>
            <w:r w:rsidRPr="00233A96"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  <w:t>Клубная аранжировка. Профессиональная аранжировка. Флористические приспособления (оазис, губка, проволока, колюще-режущие предметы)</w:t>
            </w:r>
          </w:p>
        </w:tc>
      </w:tr>
      <w:tr w:rsidR="00233A96" w:rsidTr="00233A96">
        <w:trPr>
          <w:trHeight w:val="282"/>
        </w:trPr>
        <w:tc>
          <w:tcPr>
            <w:tcW w:w="9781" w:type="dxa"/>
            <w:hideMark/>
          </w:tcPr>
          <w:p w:rsidR="00233A96" w:rsidRPr="00233A96" w:rsidRDefault="00233A96" w:rsidP="00233A96">
            <w:pPr>
              <w:autoSpaceDE w:val="0"/>
              <w:autoSpaceDN w:val="0"/>
              <w:spacing w:line="276" w:lineRule="auto"/>
              <w:ind w:firstLine="3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4. </w:t>
            </w:r>
            <w:r w:rsidRPr="00233A96">
              <w:rPr>
                <w:sz w:val="28"/>
                <w:szCs w:val="28"/>
                <w:lang w:eastAsia="en-US"/>
              </w:rPr>
              <w:t>Цветочные сочетания в композициях</w:t>
            </w:r>
          </w:p>
        </w:tc>
      </w:tr>
      <w:tr w:rsidR="00233A96" w:rsidTr="00233A96">
        <w:trPr>
          <w:trHeight w:val="472"/>
        </w:trPr>
        <w:tc>
          <w:tcPr>
            <w:tcW w:w="9781" w:type="dxa"/>
          </w:tcPr>
          <w:p w:rsidR="00233A96" w:rsidRPr="00233A96" w:rsidRDefault="00233A96" w:rsidP="00233A96">
            <w:pPr>
              <w:pStyle w:val="a6"/>
              <w:shd w:val="clear" w:color="auto" w:fill="FFFFDD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5. </w:t>
            </w:r>
            <w:r w:rsidRPr="00233A96">
              <w:rPr>
                <w:color w:val="000000"/>
                <w:sz w:val="28"/>
                <w:szCs w:val="28"/>
                <w:lang w:eastAsia="en-US"/>
              </w:rPr>
              <w:t xml:space="preserve">Флористическая композиция. </w:t>
            </w:r>
          </w:p>
        </w:tc>
      </w:tr>
      <w:tr w:rsidR="00233A96" w:rsidTr="00233A96">
        <w:trPr>
          <w:trHeight w:val="564"/>
        </w:trPr>
        <w:tc>
          <w:tcPr>
            <w:tcW w:w="9781" w:type="dxa"/>
          </w:tcPr>
          <w:p w:rsidR="00233A96" w:rsidRPr="00233A96" w:rsidRDefault="00233A96" w:rsidP="00233A96">
            <w:pPr>
              <w:spacing w:line="276" w:lineRule="auto"/>
              <w:ind w:firstLine="34"/>
              <w:jc w:val="left"/>
              <w:rPr>
                <w:i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 xml:space="preserve">Тема 6. </w:t>
            </w:r>
            <w:r w:rsidRPr="00233A96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Композиции из сухоцветов</w:t>
            </w:r>
          </w:p>
        </w:tc>
      </w:tr>
      <w:tr w:rsidR="00233A96" w:rsidTr="00233A96">
        <w:trPr>
          <w:trHeight w:val="259"/>
        </w:trPr>
        <w:tc>
          <w:tcPr>
            <w:tcW w:w="9781" w:type="dxa"/>
            <w:hideMark/>
          </w:tcPr>
          <w:p w:rsidR="00233A96" w:rsidRPr="00233A96" w:rsidRDefault="00233A96" w:rsidP="00233A96">
            <w:pPr>
              <w:autoSpaceDE w:val="0"/>
              <w:autoSpaceDN w:val="0"/>
              <w:spacing w:line="276" w:lineRule="auto"/>
              <w:ind w:firstLine="34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 xml:space="preserve">Тема 7. </w:t>
            </w:r>
            <w:r w:rsidRPr="00233A96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Искусственные цветы</w:t>
            </w:r>
          </w:p>
        </w:tc>
      </w:tr>
      <w:tr w:rsidR="00233A96" w:rsidTr="00233A96">
        <w:trPr>
          <w:trHeight w:val="533"/>
        </w:trPr>
        <w:tc>
          <w:tcPr>
            <w:tcW w:w="9781" w:type="dxa"/>
            <w:hideMark/>
          </w:tcPr>
          <w:p w:rsidR="00233A96" w:rsidRPr="00233A96" w:rsidRDefault="00233A96" w:rsidP="00233A96">
            <w:pPr>
              <w:autoSpaceDE w:val="0"/>
              <w:autoSpaceDN w:val="0"/>
              <w:spacing w:line="276" w:lineRule="auto"/>
              <w:ind w:firstLine="34"/>
              <w:jc w:val="lef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 xml:space="preserve">Тема 8. </w:t>
            </w:r>
            <w:r w:rsidRPr="00233A96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Праздничная, свадебная флористика. Новогодние и Рождественские композиции</w:t>
            </w:r>
          </w:p>
        </w:tc>
      </w:tr>
      <w:tr w:rsidR="00233A96" w:rsidTr="00233A96">
        <w:trPr>
          <w:trHeight w:val="404"/>
        </w:trPr>
        <w:tc>
          <w:tcPr>
            <w:tcW w:w="9781" w:type="dxa"/>
            <w:hideMark/>
          </w:tcPr>
          <w:p w:rsidR="00233A96" w:rsidRPr="00233A96" w:rsidRDefault="00233A96" w:rsidP="00233A96">
            <w:pPr>
              <w:autoSpaceDE w:val="0"/>
              <w:autoSpaceDN w:val="0"/>
              <w:spacing w:line="276" w:lineRule="auto"/>
              <w:ind w:firstLine="34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Тема 9. </w:t>
            </w:r>
            <w:r w:rsidRPr="00233A96">
              <w:rPr>
                <w:rStyle w:val="a5"/>
                <w:b w:val="0"/>
                <w:sz w:val="28"/>
                <w:szCs w:val="28"/>
                <w:lang w:eastAsia="en-US"/>
              </w:rPr>
              <w:t xml:space="preserve">Цветочный этикет. </w:t>
            </w:r>
            <w:proofErr w:type="spellStart"/>
            <w:r w:rsidRPr="00233A96">
              <w:rPr>
                <w:rStyle w:val="a5"/>
                <w:b w:val="0"/>
                <w:sz w:val="28"/>
                <w:szCs w:val="28"/>
                <w:lang w:eastAsia="en-US"/>
              </w:rPr>
              <w:t>Цветоведение</w:t>
            </w:r>
            <w:proofErr w:type="spellEnd"/>
          </w:p>
        </w:tc>
      </w:tr>
      <w:tr w:rsidR="00233A96" w:rsidTr="00233A96">
        <w:trPr>
          <w:trHeight w:val="423"/>
        </w:trPr>
        <w:tc>
          <w:tcPr>
            <w:tcW w:w="9781" w:type="dxa"/>
            <w:hideMark/>
          </w:tcPr>
          <w:p w:rsidR="00233A96" w:rsidRPr="00233A96" w:rsidRDefault="00233A96" w:rsidP="00233A96">
            <w:pPr>
              <w:spacing w:line="276" w:lineRule="auto"/>
              <w:ind w:firstLine="34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 xml:space="preserve">Тема 10. </w:t>
            </w:r>
            <w:r w:rsidRPr="00233A96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Правила закупки и хранения. Практикум</w:t>
            </w:r>
          </w:p>
        </w:tc>
      </w:tr>
    </w:tbl>
    <w:p w:rsidR="009A166F" w:rsidRDefault="00233A96" w:rsidP="00233A96">
      <w:pPr>
        <w:ind w:firstLine="34"/>
        <w:jc w:val="left"/>
      </w:pPr>
      <w:r>
        <w:rPr>
          <w:sz w:val="28"/>
        </w:rPr>
        <w:t>2</w:t>
      </w:r>
      <w:r w:rsidR="009A166F">
        <w:rPr>
          <w:sz w:val="28"/>
        </w:rPr>
        <w:t>. Методические рекомендации по изучению курса.</w:t>
      </w:r>
    </w:p>
    <w:p w:rsidR="009A166F" w:rsidRDefault="00233A96" w:rsidP="00233A96">
      <w:pPr>
        <w:pStyle w:val="Preformatted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A166F">
        <w:rPr>
          <w:rFonts w:ascii="Times New Roman" w:hAnsi="Times New Roman" w:cs="Times New Roman"/>
          <w:sz w:val="28"/>
        </w:rPr>
        <w:t>. Контрольные задания</w:t>
      </w:r>
    </w:p>
    <w:p w:rsidR="009A166F" w:rsidRDefault="00233A96" w:rsidP="00233A96">
      <w:pPr>
        <w:pStyle w:val="Preformatted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A166F">
        <w:rPr>
          <w:rFonts w:ascii="Times New Roman" w:hAnsi="Times New Roman" w:cs="Times New Roman"/>
          <w:sz w:val="28"/>
        </w:rPr>
        <w:t xml:space="preserve">. Литература </w:t>
      </w: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pStyle w:val="Preformatted"/>
        <w:rPr>
          <w:rFonts w:ascii="Times New Roman" w:hAnsi="Times New Roman" w:cs="Times New Roman"/>
          <w:color w:val="FF0000"/>
        </w:rPr>
      </w:pPr>
    </w:p>
    <w:p w:rsidR="009A166F" w:rsidRDefault="009A166F" w:rsidP="009A16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9A166F" w:rsidRPr="00E71C29" w:rsidRDefault="009A166F" w:rsidP="009A166F">
      <w:pPr>
        <w:ind w:firstLine="540"/>
        <w:jc w:val="center"/>
        <w:rPr>
          <w:b/>
          <w:sz w:val="28"/>
        </w:rPr>
      </w:pPr>
      <w:r w:rsidRPr="00E71C29">
        <w:rPr>
          <w:b/>
          <w:sz w:val="28"/>
        </w:rPr>
        <w:lastRenderedPageBreak/>
        <w:t>1. ВВЕДЕНИЕ</w:t>
      </w:r>
    </w:p>
    <w:p w:rsidR="009A166F" w:rsidRDefault="009A166F" w:rsidP="009A166F">
      <w:pPr>
        <w:ind w:firstLine="540"/>
        <w:jc w:val="both"/>
        <w:rPr>
          <w:color w:val="FF0000"/>
          <w:sz w:val="28"/>
        </w:rPr>
      </w:pPr>
    </w:p>
    <w:p w:rsidR="009A166F" w:rsidRDefault="009A166F" w:rsidP="009A166F">
      <w:pPr>
        <w:ind w:firstLine="540"/>
        <w:jc w:val="both"/>
        <w:rPr>
          <w:sz w:val="28"/>
        </w:rPr>
      </w:pPr>
      <w:r>
        <w:rPr>
          <w:sz w:val="28"/>
        </w:rPr>
        <w:t xml:space="preserve">Данный курс носит </w:t>
      </w:r>
      <w:r w:rsidR="00FF62E3">
        <w:rPr>
          <w:sz w:val="28"/>
        </w:rPr>
        <w:t>практический</w:t>
      </w:r>
      <w:r>
        <w:rPr>
          <w:sz w:val="28"/>
        </w:rPr>
        <w:t xml:space="preserve"> характер. Мотивация слушателей базируется на актуальности содержания курса. </w:t>
      </w:r>
      <w:r w:rsidR="00233A96">
        <w:rPr>
          <w:sz w:val="28"/>
        </w:rPr>
        <w:t>П</w:t>
      </w:r>
      <w:r w:rsidR="00233A96" w:rsidRPr="00233A96">
        <w:rPr>
          <w:sz w:val="28"/>
        </w:rPr>
        <w:t xml:space="preserve">рограмма художественно-эстетического цикла, являясь прикладной, носит </w:t>
      </w:r>
      <w:proofErr w:type="spellStart"/>
      <w:r w:rsidR="00233A96" w:rsidRPr="00233A96">
        <w:rPr>
          <w:sz w:val="28"/>
        </w:rPr>
        <w:t>практико</w:t>
      </w:r>
      <w:proofErr w:type="spellEnd"/>
      <w:r w:rsidR="00233A96" w:rsidRPr="00233A96">
        <w:rPr>
          <w:sz w:val="28"/>
        </w:rPr>
        <w:t xml:space="preserve"> – ориентированный характер и направлена на овладение учащимися основными приёмами обработки природных материалов. Обучение по данной программе создаёт благоприятные условия для интеллектуального и духовного воспитания личности, социально-культурного и профессионального самоопределения, развития познавательной активности и творческой самореализации учащихся</w:t>
      </w:r>
      <w:r w:rsidR="00233A96">
        <w:rPr>
          <w:sz w:val="28"/>
        </w:rPr>
        <w:t xml:space="preserve">. </w:t>
      </w:r>
      <w:r w:rsidR="00FF62E3">
        <w:rPr>
          <w:sz w:val="28"/>
        </w:rPr>
        <w:t>Развивается дизайнерское мышление и технические навыки.</w:t>
      </w:r>
    </w:p>
    <w:p w:rsidR="00233A96" w:rsidRPr="00233A96" w:rsidRDefault="00233A96" w:rsidP="00233A96">
      <w:pPr>
        <w:shd w:val="clear" w:color="auto" w:fill="FFFFFF"/>
        <w:spacing w:after="150" w:line="330" w:lineRule="atLeast"/>
        <w:jc w:val="both"/>
        <w:textAlignment w:val="baseline"/>
        <w:rPr>
          <w:sz w:val="28"/>
        </w:rPr>
      </w:pPr>
      <w:r>
        <w:rPr>
          <w:sz w:val="28"/>
        </w:rPr>
        <w:t xml:space="preserve">     </w:t>
      </w:r>
      <w:r w:rsidRPr="00233A96">
        <w:rPr>
          <w:sz w:val="28"/>
        </w:rPr>
        <w:t>Занятия по флористике развивают культуру зрительного восприятия предметов и явлений окружающей действительности и произведений искусства, учат изображать предмет во взаимосвязи с пространством, окружающей средой, освещением и</w:t>
      </w:r>
      <w:r>
        <w:rPr>
          <w:sz w:val="28"/>
        </w:rPr>
        <w:t xml:space="preserve"> </w:t>
      </w:r>
      <w:r w:rsidRPr="00233A96">
        <w:rPr>
          <w:sz w:val="28"/>
        </w:rPr>
        <w:t xml:space="preserve">учетом его цветовых особенностей, развить зрительную память, учит учащихся работать по памяти, представлению и воображению, знакомит с основами изоискусства: с теоретическими основами живописи, с основами </w:t>
      </w:r>
      <w:proofErr w:type="spellStart"/>
      <w:r w:rsidRPr="00233A96">
        <w:rPr>
          <w:sz w:val="28"/>
        </w:rPr>
        <w:t>цветоведения</w:t>
      </w:r>
      <w:proofErr w:type="spellEnd"/>
      <w:r w:rsidRPr="00233A96">
        <w:rPr>
          <w:sz w:val="28"/>
        </w:rPr>
        <w:t>, перспективы, теории теней, композиции, с технологией и техникой </w:t>
      </w:r>
      <w:hyperlink r:id="rId8" w:tooltip="Выполнение работ" w:history="1">
        <w:r w:rsidRPr="00233A96">
          <w:rPr>
            <w:sz w:val="28"/>
          </w:rPr>
          <w:t>выполнения работы</w:t>
        </w:r>
      </w:hyperlink>
      <w:r>
        <w:rPr>
          <w:sz w:val="28"/>
        </w:rPr>
        <w:t>.</w:t>
      </w:r>
    </w:p>
    <w:p w:rsidR="009A166F" w:rsidRDefault="00FF62E3" w:rsidP="009A166F">
      <w:pPr>
        <w:ind w:firstLine="567"/>
        <w:jc w:val="both"/>
        <w:rPr>
          <w:sz w:val="32"/>
          <w:szCs w:val="28"/>
        </w:rPr>
      </w:pPr>
      <w:r>
        <w:rPr>
          <w:sz w:val="28"/>
          <w:szCs w:val="24"/>
        </w:rPr>
        <w:t xml:space="preserve">. </w:t>
      </w:r>
    </w:p>
    <w:p w:rsidR="009A166F" w:rsidRDefault="009A166F" w:rsidP="009A166F">
      <w:pPr>
        <w:ind w:firstLine="567"/>
        <w:jc w:val="both"/>
        <w:rPr>
          <w:sz w:val="32"/>
          <w:szCs w:val="28"/>
        </w:rPr>
      </w:pPr>
    </w:p>
    <w:p w:rsidR="009A166F" w:rsidRPr="00E71C29" w:rsidRDefault="009A166F" w:rsidP="00E71C29">
      <w:pPr>
        <w:jc w:val="center"/>
        <w:rPr>
          <w:b/>
          <w:sz w:val="28"/>
          <w:szCs w:val="28"/>
        </w:rPr>
      </w:pPr>
      <w:r w:rsidRPr="00E71C29">
        <w:rPr>
          <w:b/>
          <w:sz w:val="28"/>
          <w:szCs w:val="28"/>
        </w:rPr>
        <w:t>2. СОДЕРЖАНИЕ ТЕМ КУРСА</w:t>
      </w:r>
    </w:p>
    <w:p w:rsidR="009A166F" w:rsidRPr="00E71C29" w:rsidRDefault="009A166F" w:rsidP="00E71C29">
      <w:pPr>
        <w:jc w:val="center"/>
        <w:rPr>
          <w:b/>
          <w:sz w:val="28"/>
          <w:szCs w:val="28"/>
        </w:rPr>
      </w:pPr>
      <w:r w:rsidRPr="00E71C29">
        <w:rPr>
          <w:b/>
          <w:sz w:val="28"/>
          <w:szCs w:val="28"/>
        </w:rPr>
        <w:t>«</w:t>
      </w:r>
      <w:r w:rsidR="00233A96" w:rsidRPr="00E71C29">
        <w:rPr>
          <w:b/>
          <w:sz w:val="28"/>
          <w:szCs w:val="28"/>
        </w:rPr>
        <w:t>Флористика</w:t>
      </w:r>
      <w:r w:rsidRPr="00E71C29">
        <w:rPr>
          <w:b/>
          <w:sz w:val="28"/>
          <w:szCs w:val="28"/>
        </w:rPr>
        <w:t>»</w:t>
      </w:r>
    </w:p>
    <w:p w:rsidR="009A166F" w:rsidRPr="00E71C29" w:rsidRDefault="009A166F" w:rsidP="00E71C29">
      <w:pPr>
        <w:ind w:firstLine="720"/>
        <w:jc w:val="center"/>
        <w:rPr>
          <w:b/>
          <w:color w:val="FF0000"/>
          <w:sz w:val="28"/>
          <w:szCs w:val="28"/>
        </w:rPr>
      </w:pPr>
    </w:p>
    <w:p w:rsidR="009A166F" w:rsidRDefault="009A166F" w:rsidP="009A166F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33A96" w:rsidRPr="00233A96" w:rsidTr="00233A96">
        <w:trPr>
          <w:trHeight w:val="1855"/>
        </w:trPr>
        <w:tc>
          <w:tcPr>
            <w:tcW w:w="9781" w:type="dxa"/>
            <w:hideMark/>
          </w:tcPr>
          <w:p w:rsidR="00233A96" w:rsidRPr="00233A96" w:rsidRDefault="00233A96" w:rsidP="00E71C29">
            <w:pPr>
              <w:autoSpaceDE w:val="0"/>
              <w:autoSpaceDN w:val="0"/>
              <w:ind w:firstLine="34"/>
              <w:jc w:val="center"/>
              <w:rPr>
                <w:b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DD"/>
              </w:rPr>
              <w:t xml:space="preserve">Тема 1. </w:t>
            </w:r>
            <w:proofErr w:type="spellStart"/>
            <w:r w:rsidRPr="00233A96">
              <w:rPr>
                <w:b/>
                <w:color w:val="000000"/>
                <w:sz w:val="28"/>
                <w:szCs w:val="28"/>
                <w:shd w:val="clear" w:color="auto" w:fill="FFFFDD"/>
              </w:rPr>
              <w:t>Флорстика</w:t>
            </w:r>
            <w:proofErr w:type="spellEnd"/>
          </w:p>
          <w:p w:rsidR="00233A96" w:rsidRPr="00233A96" w:rsidRDefault="00233A96" w:rsidP="00E71C29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shd w:val="clear" w:color="auto" w:fill="FFFFDD"/>
              </w:rPr>
            </w:pPr>
            <w:r w:rsidRPr="00233A96">
              <w:rPr>
                <w:b/>
                <w:color w:val="000000"/>
                <w:sz w:val="28"/>
                <w:szCs w:val="28"/>
                <w:shd w:val="clear" w:color="auto" w:fill="FFFFDD"/>
              </w:rPr>
              <w:t>Основные понятия.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color w:val="000000"/>
                <w:sz w:val="28"/>
                <w:szCs w:val="28"/>
                <w:shd w:val="clear" w:color="auto" w:fill="FFFFDD"/>
              </w:rPr>
            </w:pPr>
            <w:r w:rsidRPr="00233A96">
              <w:rPr>
                <w:color w:val="000000"/>
                <w:sz w:val="28"/>
                <w:szCs w:val="28"/>
                <w:shd w:val="clear" w:color="auto" w:fill="FFFFDD"/>
              </w:rPr>
              <w:t>Значение флористики современном мире.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color w:val="000000"/>
                <w:sz w:val="28"/>
                <w:szCs w:val="28"/>
                <w:shd w:val="clear" w:color="auto" w:fill="FFFFDD"/>
              </w:rPr>
            </w:pPr>
            <w:r w:rsidRPr="00233A96">
              <w:rPr>
                <w:color w:val="000000"/>
                <w:sz w:val="28"/>
                <w:szCs w:val="28"/>
                <w:shd w:val="clear" w:color="auto" w:fill="FFFFDD"/>
              </w:rPr>
              <w:t xml:space="preserve">Тенденции в развитии классических и новаторских 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color w:val="000000"/>
                <w:sz w:val="28"/>
                <w:szCs w:val="28"/>
                <w:shd w:val="clear" w:color="auto" w:fill="FFFFDD"/>
              </w:rPr>
            </w:pPr>
            <w:r w:rsidRPr="00233A96">
              <w:rPr>
                <w:color w:val="000000"/>
                <w:sz w:val="28"/>
                <w:szCs w:val="28"/>
                <w:shd w:val="clear" w:color="auto" w:fill="FFFFDD"/>
              </w:rPr>
              <w:t>направлений.</w:t>
            </w:r>
          </w:p>
        </w:tc>
      </w:tr>
      <w:tr w:rsidR="00233A96" w:rsidRPr="00233A96" w:rsidTr="00233A96">
        <w:trPr>
          <w:trHeight w:val="259"/>
        </w:trPr>
        <w:tc>
          <w:tcPr>
            <w:tcW w:w="9781" w:type="dxa"/>
            <w:hideMark/>
          </w:tcPr>
          <w:p w:rsidR="00233A96" w:rsidRPr="00233A96" w:rsidRDefault="00233A96" w:rsidP="00E71C29">
            <w:pPr>
              <w:shd w:val="clear" w:color="auto" w:fill="FFFFDD"/>
              <w:ind w:firstLine="30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2.</w:t>
            </w:r>
            <w:r w:rsidRPr="00233A96">
              <w:rPr>
                <w:b/>
                <w:color w:val="000000"/>
                <w:sz w:val="28"/>
                <w:szCs w:val="28"/>
              </w:rPr>
              <w:t>Основные стили флористики.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Вегетативный стиль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Декоративный стиль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Форма-линейный стиль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Параллельный стиль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Массивный стиль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Линейный стиль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 xml:space="preserve"> Смешанный стиль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Английский стиль (</w:t>
            </w:r>
            <w:r w:rsidRPr="00233A96">
              <w:rPr>
                <w:color w:val="000000" w:themeColor="text1"/>
                <w:sz w:val="28"/>
                <w:szCs w:val="28"/>
                <w:shd w:val="clear" w:color="auto" w:fill="FFFFFF"/>
              </w:rPr>
              <w:t>викторианский, тюдоровский, эдвардианский</w:t>
            </w:r>
            <w:r w:rsidRPr="00233A96">
              <w:rPr>
                <w:sz w:val="28"/>
                <w:szCs w:val="28"/>
              </w:rPr>
              <w:t>)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Плоскостная флористика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proofErr w:type="spellStart"/>
            <w:r w:rsidRPr="00233A96">
              <w:rPr>
                <w:sz w:val="28"/>
                <w:szCs w:val="28"/>
              </w:rPr>
              <w:t>Бонсай</w:t>
            </w:r>
            <w:proofErr w:type="spellEnd"/>
            <w:r w:rsidRPr="00233A96">
              <w:rPr>
                <w:sz w:val="28"/>
                <w:szCs w:val="28"/>
              </w:rPr>
              <w:t>. Икебана</w:t>
            </w:r>
          </w:p>
        </w:tc>
      </w:tr>
      <w:tr w:rsidR="00233A96" w:rsidRPr="00233A96" w:rsidTr="00233A96">
        <w:trPr>
          <w:trHeight w:val="840"/>
        </w:trPr>
        <w:tc>
          <w:tcPr>
            <w:tcW w:w="9781" w:type="dxa"/>
            <w:hideMark/>
          </w:tcPr>
          <w:p w:rsidR="00233A96" w:rsidRDefault="00233A96" w:rsidP="00E71C29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DD"/>
              </w:rPr>
              <w:t xml:space="preserve">Тема 3. </w:t>
            </w:r>
            <w:r w:rsidRPr="00233A96">
              <w:rPr>
                <w:b/>
                <w:color w:val="000000"/>
                <w:sz w:val="28"/>
                <w:szCs w:val="28"/>
                <w:shd w:val="clear" w:color="auto" w:fill="FFFFDD"/>
              </w:rPr>
              <w:t>Клубная аранжировка. Профессиональная аранжировка.</w:t>
            </w:r>
          </w:p>
          <w:p w:rsidR="00E71C29" w:rsidRDefault="00E71C29" w:rsidP="00E71C29">
            <w:pPr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  <w:shd w:val="clear" w:color="auto" w:fill="FFFFDD"/>
              </w:rPr>
            </w:pPr>
          </w:p>
          <w:p w:rsidR="00233A96" w:rsidRDefault="00233A96" w:rsidP="00E71C29">
            <w:pPr>
              <w:autoSpaceDE w:val="0"/>
              <w:autoSpaceDN w:val="0"/>
              <w:ind w:firstLine="34"/>
              <w:jc w:val="center"/>
              <w:rPr>
                <w:b/>
                <w:color w:val="000000"/>
                <w:sz w:val="28"/>
                <w:szCs w:val="28"/>
                <w:shd w:val="clear" w:color="auto" w:fill="FFFFDD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DD"/>
              </w:rPr>
              <w:lastRenderedPageBreak/>
              <w:t xml:space="preserve">Тема 4. </w:t>
            </w:r>
            <w:r w:rsidRPr="00233A96">
              <w:rPr>
                <w:b/>
                <w:color w:val="000000"/>
                <w:sz w:val="28"/>
                <w:szCs w:val="28"/>
                <w:shd w:val="clear" w:color="auto" w:fill="FFFFDD"/>
              </w:rPr>
              <w:t>Флористические приспособления (оазис, губка, про</w:t>
            </w:r>
            <w:r>
              <w:rPr>
                <w:b/>
                <w:color w:val="000000"/>
                <w:sz w:val="28"/>
                <w:szCs w:val="28"/>
                <w:shd w:val="clear" w:color="auto" w:fill="FFFFDD"/>
              </w:rPr>
              <w:t>волока, колюще-режущие предметы</w:t>
            </w:r>
            <w:r w:rsidR="00E71C29">
              <w:rPr>
                <w:b/>
                <w:color w:val="000000"/>
                <w:sz w:val="28"/>
                <w:szCs w:val="28"/>
                <w:shd w:val="clear" w:color="auto" w:fill="FFFFDD"/>
              </w:rPr>
              <w:t>.</w:t>
            </w:r>
          </w:p>
          <w:p w:rsidR="00E71C29" w:rsidRPr="00233A96" w:rsidRDefault="00E71C29" w:rsidP="00E71C29">
            <w:pPr>
              <w:autoSpaceDE w:val="0"/>
              <w:autoSpaceDN w:val="0"/>
              <w:ind w:firstLine="34"/>
              <w:jc w:val="center"/>
              <w:rPr>
                <w:b/>
                <w:color w:val="000000"/>
                <w:sz w:val="28"/>
                <w:szCs w:val="28"/>
                <w:shd w:val="clear" w:color="auto" w:fill="FFFFDD"/>
              </w:rPr>
            </w:pPr>
          </w:p>
        </w:tc>
      </w:tr>
      <w:tr w:rsidR="00233A96" w:rsidRPr="00233A96" w:rsidTr="00233A96">
        <w:trPr>
          <w:trHeight w:val="302"/>
        </w:trPr>
        <w:tc>
          <w:tcPr>
            <w:tcW w:w="9781" w:type="dxa"/>
            <w:hideMark/>
          </w:tcPr>
          <w:p w:rsidR="00233A96" w:rsidRPr="00233A96" w:rsidRDefault="00233A96" w:rsidP="00E71C29">
            <w:pPr>
              <w:autoSpaceDE w:val="0"/>
              <w:autoSpaceDN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5. </w:t>
            </w:r>
            <w:r w:rsidRPr="00233A96">
              <w:rPr>
                <w:b/>
                <w:sz w:val="28"/>
                <w:szCs w:val="28"/>
              </w:rPr>
              <w:t>Цветочные сочетания в композициях</w:t>
            </w:r>
          </w:p>
        </w:tc>
      </w:tr>
      <w:tr w:rsidR="00233A96" w:rsidRPr="00233A96" w:rsidTr="00233A96">
        <w:trPr>
          <w:trHeight w:val="1510"/>
        </w:trPr>
        <w:tc>
          <w:tcPr>
            <w:tcW w:w="9781" w:type="dxa"/>
            <w:hideMark/>
          </w:tcPr>
          <w:p w:rsidR="00233A96" w:rsidRPr="00233A96" w:rsidRDefault="00233A96" w:rsidP="00E71C29">
            <w:pPr>
              <w:shd w:val="clear" w:color="auto" w:fill="FFFFDD"/>
              <w:jc w:val="center"/>
              <w:rPr>
                <w:color w:val="000000"/>
                <w:sz w:val="28"/>
                <w:szCs w:val="28"/>
              </w:rPr>
            </w:pPr>
            <w:r w:rsidRPr="00233A96">
              <w:rPr>
                <w:b/>
                <w:color w:val="000000"/>
                <w:sz w:val="28"/>
                <w:szCs w:val="28"/>
              </w:rPr>
              <w:t>Флористическая композиция.</w:t>
            </w:r>
          </w:p>
          <w:p w:rsidR="00233A96" w:rsidRPr="00233A96" w:rsidRDefault="00233A96" w:rsidP="00233A96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233A96">
              <w:rPr>
                <w:color w:val="000000"/>
                <w:sz w:val="28"/>
                <w:szCs w:val="28"/>
              </w:rPr>
              <w:t>Общее представление об основных законах и приемах ландшафтного дизайна.</w:t>
            </w:r>
          </w:p>
          <w:p w:rsidR="00233A96" w:rsidRPr="00233A96" w:rsidRDefault="00233A96" w:rsidP="00233A96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233A96">
              <w:rPr>
                <w:color w:val="000000"/>
                <w:sz w:val="28"/>
                <w:szCs w:val="28"/>
              </w:rPr>
              <w:t xml:space="preserve">Композиция. Перспектива. Цвет. Основы </w:t>
            </w:r>
            <w:proofErr w:type="spellStart"/>
            <w:r w:rsidRPr="00233A96">
              <w:rPr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233A96">
              <w:rPr>
                <w:color w:val="000000"/>
                <w:sz w:val="28"/>
                <w:szCs w:val="28"/>
              </w:rPr>
              <w:t>. Свет.</w:t>
            </w:r>
          </w:p>
          <w:p w:rsidR="00233A96" w:rsidRPr="00233A96" w:rsidRDefault="00233A96" w:rsidP="00233A96">
            <w:pPr>
              <w:shd w:val="clear" w:color="auto" w:fill="FFFFDD"/>
              <w:jc w:val="both"/>
              <w:rPr>
                <w:color w:val="000000"/>
                <w:sz w:val="28"/>
                <w:szCs w:val="28"/>
              </w:rPr>
            </w:pPr>
            <w:r w:rsidRPr="00233A96">
              <w:rPr>
                <w:color w:val="000000"/>
                <w:sz w:val="28"/>
                <w:szCs w:val="28"/>
              </w:rPr>
              <w:t xml:space="preserve">Рисунок. Эскиз. </w:t>
            </w:r>
            <w:r>
              <w:rPr>
                <w:color w:val="000000"/>
                <w:sz w:val="28"/>
                <w:szCs w:val="28"/>
              </w:rPr>
              <w:t>Акварель. График</w:t>
            </w:r>
          </w:p>
        </w:tc>
      </w:tr>
      <w:tr w:rsidR="00233A96" w:rsidRPr="00233A96" w:rsidTr="00233A96">
        <w:trPr>
          <w:trHeight w:val="1590"/>
        </w:trPr>
        <w:tc>
          <w:tcPr>
            <w:tcW w:w="9781" w:type="dxa"/>
            <w:hideMark/>
          </w:tcPr>
          <w:p w:rsidR="00233A96" w:rsidRPr="00233A96" w:rsidRDefault="00233A96" w:rsidP="00E71C29">
            <w:pPr>
              <w:autoSpaceDE w:val="0"/>
              <w:autoSpaceDN w:val="0"/>
              <w:ind w:firstLine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6. </w:t>
            </w:r>
            <w:r w:rsidRPr="00233A96">
              <w:rPr>
                <w:b/>
                <w:bCs/>
                <w:color w:val="000000"/>
                <w:sz w:val="28"/>
                <w:szCs w:val="28"/>
              </w:rPr>
              <w:t>Композиции из сухоцветов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Подбор цветов для сухих букетов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Консервация. Правила сушки.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Добавки</w:t>
            </w:r>
          </w:p>
          <w:p w:rsidR="00233A96" w:rsidRPr="00233A96" w:rsidRDefault="00233A96" w:rsidP="00233A96">
            <w:pPr>
              <w:autoSpaceDE w:val="0"/>
              <w:autoSpaceDN w:val="0"/>
              <w:ind w:firstLine="34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Виды обработки сухих растений</w:t>
            </w:r>
          </w:p>
        </w:tc>
      </w:tr>
      <w:tr w:rsidR="00233A96" w:rsidRPr="00233A96" w:rsidTr="00233A96">
        <w:trPr>
          <w:trHeight w:val="259"/>
        </w:trPr>
        <w:tc>
          <w:tcPr>
            <w:tcW w:w="9781" w:type="dxa"/>
            <w:hideMark/>
          </w:tcPr>
          <w:p w:rsidR="00233A96" w:rsidRPr="00233A96" w:rsidRDefault="00233A96" w:rsidP="00E71C29">
            <w:pPr>
              <w:autoSpaceDE w:val="0"/>
              <w:autoSpaceDN w:val="0"/>
              <w:ind w:firstLine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7.</w:t>
            </w:r>
            <w:r w:rsidRPr="00233A96">
              <w:rPr>
                <w:b/>
                <w:bCs/>
                <w:color w:val="000000"/>
                <w:sz w:val="28"/>
                <w:szCs w:val="28"/>
              </w:rPr>
              <w:t>Искусственные цветы</w:t>
            </w:r>
          </w:p>
        </w:tc>
      </w:tr>
      <w:tr w:rsidR="00233A96" w:rsidRPr="00233A96" w:rsidTr="00233A96">
        <w:trPr>
          <w:trHeight w:val="533"/>
        </w:trPr>
        <w:tc>
          <w:tcPr>
            <w:tcW w:w="9781" w:type="dxa"/>
            <w:hideMark/>
          </w:tcPr>
          <w:p w:rsidR="00233A96" w:rsidRDefault="00233A96" w:rsidP="00233A96">
            <w:pPr>
              <w:autoSpaceDE w:val="0"/>
              <w:autoSpaceDN w:val="0"/>
              <w:ind w:firstLine="34"/>
              <w:jc w:val="left"/>
              <w:rPr>
                <w:bCs/>
                <w:color w:val="000000"/>
                <w:sz w:val="28"/>
                <w:szCs w:val="28"/>
              </w:rPr>
            </w:pPr>
            <w:r w:rsidRPr="00E71C29">
              <w:rPr>
                <w:bCs/>
                <w:color w:val="000000"/>
                <w:sz w:val="28"/>
                <w:szCs w:val="28"/>
              </w:rPr>
              <w:t>Праздничная, свадебная флористика. Новогодние и Рождественские композиции</w:t>
            </w:r>
          </w:p>
          <w:p w:rsidR="00E71C29" w:rsidRPr="00E71C29" w:rsidRDefault="00E71C29" w:rsidP="00233A96">
            <w:pPr>
              <w:autoSpaceDE w:val="0"/>
              <w:autoSpaceDN w:val="0"/>
              <w:ind w:firstLine="34"/>
              <w:jc w:val="left"/>
              <w:rPr>
                <w:i/>
                <w:sz w:val="28"/>
                <w:szCs w:val="28"/>
              </w:rPr>
            </w:pPr>
          </w:p>
        </w:tc>
      </w:tr>
      <w:tr w:rsidR="00233A96" w:rsidRPr="00233A96" w:rsidTr="00233A96">
        <w:trPr>
          <w:trHeight w:val="265"/>
        </w:trPr>
        <w:tc>
          <w:tcPr>
            <w:tcW w:w="9781" w:type="dxa"/>
            <w:hideMark/>
          </w:tcPr>
          <w:p w:rsidR="00233A96" w:rsidRDefault="00233A96" w:rsidP="00E71C29">
            <w:pPr>
              <w:autoSpaceDE w:val="0"/>
              <w:autoSpaceDN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8. </w:t>
            </w:r>
            <w:r w:rsidRPr="00233A96">
              <w:rPr>
                <w:b/>
                <w:bCs/>
                <w:sz w:val="28"/>
                <w:szCs w:val="28"/>
              </w:rPr>
              <w:t xml:space="preserve">Цветочный этикет. </w:t>
            </w:r>
            <w:proofErr w:type="spellStart"/>
            <w:r w:rsidRPr="00233A96">
              <w:rPr>
                <w:b/>
                <w:bCs/>
                <w:sz w:val="28"/>
                <w:szCs w:val="28"/>
              </w:rPr>
              <w:t>Цветоведение</w:t>
            </w:r>
            <w:proofErr w:type="spellEnd"/>
          </w:p>
          <w:p w:rsidR="00E71C29" w:rsidRPr="00233A96" w:rsidRDefault="00E71C29" w:rsidP="00E71C29">
            <w:pPr>
              <w:autoSpaceDE w:val="0"/>
              <w:autoSpaceDN w:val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233A96" w:rsidRPr="00233A96" w:rsidTr="00233A96">
        <w:trPr>
          <w:trHeight w:val="274"/>
        </w:trPr>
        <w:tc>
          <w:tcPr>
            <w:tcW w:w="9781" w:type="dxa"/>
            <w:hideMark/>
          </w:tcPr>
          <w:p w:rsidR="00233A96" w:rsidRPr="00233A96" w:rsidRDefault="00233A96" w:rsidP="00E71C29">
            <w:pPr>
              <w:autoSpaceDE w:val="0"/>
              <w:autoSpaceDN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9. </w:t>
            </w:r>
            <w:r w:rsidRPr="00233A96">
              <w:rPr>
                <w:b/>
                <w:bCs/>
                <w:color w:val="000000"/>
                <w:sz w:val="28"/>
                <w:szCs w:val="28"/>
              </w:rPr>
              <w:t>Правила закупки и хранения. Практикум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Стадии закупки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 xml:space="preserve">Правила хранения. 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Температурный режим. Современные добавки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Место расстановки в торговом зале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Стадии использования цветка в букете и композиции</w:t>
            </w:r>
          </w:p>
          <w:p w:rsidR="00233A96" w:rsidRPr="00233A96" w:rsidRDefault="00233A96" w:rsidP="00233A96">
            <w:pPr>
              <w:autoSpaceDE w:val="0"/>
              <w:autoSpaceDN w:val="0"/>
              <w:jc w:val="left"/>
              <w:rPr>
                <w:b/>
                <w:sz w:val="28"/>
                <w:szCs w:val="28"/>
              </w:rPr>
            </w:pPr>
            <w:r w:rsidRPr="00233A96">
              <w:rPr>
                <w:sz w:val="28"/>
                <w:szCs w:val="28"/>
              </w:rPr>
              <w:t>Калькуляция</w:t>
            </w:r>
          </w:p>
        </w:tc>
      </w:tr>
    </w:tbl>
    <w:p w:rsidR="009A166F" w:rsidRDefault="009A166F" w:rsidP="009A166F">
      <w:pPr>
        <w:rPr>
          <w:b/>
          <w:sz w:val="24"/>
          <w:szCs w:val="24"/>
        </w:rPr>
      </w:pPr>
    </w:p>
    <w:p w:rsidR="009A166F" w:rsidRDefault="009A166F" w:rsidP="009A166F">
      <w:pPr>
        <w:rPr>
          <w:b/>
          <w:sz w:val="24"/>
          <w:szCs w:val="24"/>
        </w:rPr>
      </w:pPr>
    </w:p>
    <w:p w:rsidR="009A166F" w:rsidRDefault="009A166F" w:rsidP="009A166F"/>
    <w:p w:rsidR="009A166F" w:rsidRPr="00E71C29" w:rsidRDefault="009A166F" w:rsidP="009A166F">
      <w:pPr>
        <w:pStyle w:val="Preformatted"/>
        <w:jc w:val="center"/>
        <w:rPr>
          <w:rFonts w:ascii="Times New Roman" w:hAnsi="Times New Roman" w:cs="Times New Roman"/>
          <w:b/>
          <w:sz w:val="28"/>
        </w:rPr>
      </w:pPr>
      <w:r w:rsidRPr="00E71C29">
        <w:rPr>
          <w:rFonts w:ascii="Times New Roman" w:hAnsi="Times New Roman" w:cs="Times New Roman"/>
          <w:b/>
          <w:sz w:val="28"/>
        </w:rPr>
        <w:t>3. МЕТОДИЧЕСКИЕ РЕКОМЕНДАЦИИ ПО ИЗУЧЕНИЮ КУРСА.</w:t>
      </w:r>
    </w:p>
    <w:p w:rsidR="009A166F" w:rsidRDefault="009A166F" w:rsidP="009A166F">
      <w:pPr>
        <w:pStyle w:val="Preformatted"/>
        <w:jc w:val="center"/>
        <w:rPr>
          <w:rFonts w:ascii="Times New Roman" w:hAnsi="Times New Roman" w:cs="Times New Roman"/>
          <w:sz w:val="28"/>
        </w:rPr>
      </w:pP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самостоятельной работы слушателей основана на выполнении ими специально подготовленных заданий для самостоятельной </w:t>
      </w:r>
      <w:proofErr w:type="gramStart"/>
      <w:r>
        <w:rPr>
          <w:sz w:val="28"/>
          <w:szCs w:val="28"/>
        </w:rPr>
        <w:t>работы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заданий для самостоятельной работы, предусмотренных </w:t>
      </w:r>
      <w:proofErr w:type="gramStart"/>
      <w:r>
        <w:rPr>
          <w:sz w:val="28"/>
          <w:szCs w:val="28"/>
        </w:rPr>
        <w:t>программой  по</w:t>
      </w:r>
      <w:proofErr w:type="gramEnd"/>
      <w:r>
        <w:rPr>
          <w:sz w:val="28"/>
          <w:szCs w:val="28"/>
        </w:rPr>
        <w:t xml:space="preserve"> каждой из тем курса;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самостоятельное изучение рекомендованной литературы и сборника дополнительных методических материалов по курсу;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использования полученных знаний в практической работе на своем рабочем месте;</w:t>
      </w:r>
    </w:p>
    <w:p w:rsidR="000B1B51" w:rsidRDefault="000B1B51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проектной документации;</w:t>
      </w:r>
    </w:p>
    <w:p w:rsidR="000B1B51" w:rsidRDefault="000B1B51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 навыков рисунка;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итоговому тесту;</w:t>
      </w:r>
    </w:p>
    <w:p w:rsidR="009A166F" w:rsidRDefault="000B1B51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разработка и воплощение</w:t>
      </w:r>
      <w:r w:rsidR="009A166F">
        <w:rPr>
          <w:sz w:val="28"/>
          <w:szCs w:val="28"/>
        </w:rPr>
        <w:t xml:space="preserve"> итогового задания.</w:t>
      </w:r>
    </w:p>
    <w:p w:rsidR="009A166F" w:rsidRDefault="009A166F" w:rsidP="009A166F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9A166F" w:rsidRDefault="009A166F" w:rsidP="009A166F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9A166F" w:rsidRPr="00E71C29" w:rsidRDefault="009A166F" w:rsidP="009A166F">
      <w:pPr>
        <w:pStyle w:val="Preformatted"/>
        <w:jc w:val="center"/>
        <w:rPr>
          <w:rFonts w:ascii="Times New Roman" w:hAnsi="Times New Roman" w:cs="Times New Roman"/>
          <w:b/>
          <w:sz w:val="28"/>
        </w:rPr>
      </w:pPr>
      <w:r w:rsidRPr="00E71C29">
        <w:rPr>
          <w:rFonts w:ascii="Times New Roman" w:hAnsi="Times New Roman" w:cs="Times New Roman"/>
          <w:b/>
          <w:sz w:val="28"/>
        </w:rPr>
        <w:t>4. КОНТРОЛЬНЫЕ ЗАДАНИЯ</w:t>
      </w:r>
    </w:p>
    <w:p w:rsidR="009A166F" w:rsidRDefault="009A166F" w:rsidP="009A166F">
      <w:pPr>
        <w:ind w:firstLine="720"/>
        <w:rPr>
          <w:sz w:val="28"/>
          <w:szCs w:val="28"/>
        </w:rPr>
      </w:pP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требованиями  по</w:t>
      </w:r>
      <w:proofErr w:type="gramEnd"/>
      <w:r>
        <w:rPr>
          <w:sz w:val="28"/>
          <w:szCs w:val="28"/>
        </w:rPr>
        <w:t xml:space="preserve"> оценке качества освоения слушателями образовательной программы проводится промежуточная и итоговая  аттестация слушателей.</w:t>
      </w:r>
    </w:p>
    <w:p w:rsidR="009A166F" w:rsidRDefault="009A166F" w:rsidP="009A166F">
      <w:pPr>
        <w:ind w:firstLine="720"/>
        <w:jc w:val="both"/>
        <w:rPr>
          <w:color w:val="FF0000"/>
          <w:sz w:val="28"/>
          <w:szCs w:val="28"/>
        </w:rPr>
      </w:pPr>
    </w:p>
    <w:p w:rsidR="009A166F" w:rsidRDefault="009A166F" w:rsidP="009A166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для подготовки к промежуточной и итоговой аттестации:</w:t>
      </w:r>
    </w:p>
    <w:p w:rsidR="009A166F" w:rsidRDefault="009A166F" w:rsidP="009A166F">
      <w:pPr>
        <w:tabs>
          <w:tab w:val="left" w:pos="1440"/>
        </w:tabs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6771BD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>Основные стили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 xml:space="preserve">История </w:t>
      </w:r>
      <w:r w:rsidR="003368C7">
        <w:rPr>
          <w:sz w:val="28"/>
          <w:szCs w:val="28"/>
        </w:rPr>
        <w:t>флористики</w:t>
      </w:r>
    </w:p>
    <w:p w:rsidR="000B1B51" w:rsidRPr="00A925C7" w:rsidRDefault="000B1B51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925C7">
        <w:rPr>
          <w:sz w:val="28"/>
          <w:szCs w:val="28"/>
        </w:rPr>
        <w:t xml:space="preserve">Типы </w:t>
      </w:r>
      <w:r w:rsidR="003368C7">
        <w:rPr>
          <w:sz w:val="28"/>
          <w:szCs w:val="28"/>
        </w:rPr>
        <w:t>растительных объектов</w:t>
      </w:r>
    </w:p>
    <w:p w:rsidR="00E01F42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Добавки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техники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хранения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композиции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 составления букетов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Горшечные растения. Ассортимент. Агротехника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Калькуляционные карточки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совмещения цветов в композиции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растений. Различия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Флористические приспособления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Сушка. Понятие. Основные техники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Выбеливание</w:t>
      </w:r>
      <w:proofErr w:type="spellEnd"/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Икебана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Бонсай</w:t>
      </w:r>
      <w:proofErr w:type="spellEnd"/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Параллельная техника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Брак во флористике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клиентом</w:t>
      </w:r>
    </w:p>
    <w:p w:rsidR="003368C7" w:rsidRDefault="003368C7" w:rsidP="000B1B5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праздников цветами</w:t>
      </w:r>
    </w:p>
    <w:p w:rsidR="00A925C7" w:rsidRDefault="00A925C7" w:rsidP="00A925C7">
      <w:pPr>
        <w:pStyle w:val="a4"/>
        <w:jc w:val="center"/>
        <w:rPr>
          <w:sz w:val="28"/>
          <w:szCs w:val="28"/>
        </w:rPr>
      </w:pPr>
    </w:p>
    <w:p w:rsidR="003368C7" w:rsidRDefault="003368C7" w:rsidP="00A925C7">
      <w:pPr>
        <w:pStyle w:val="a4"/>
        <w:jc w:val="center"/>
        <w:rPr>
          <w:b/>
          <w:sz w:val="28"/>
          <w:szCs w:val="28"/>
        </w:rPr>
      </w:pPr>
    </w:p>
    <w:p w:rsidR="003368C7" w:rsidRDefault="003368C7" w:rsidP="00A925C7">
      <w:pPr>
        <w:pStyle w:val="a4"/>
        <w:jc w:val="center"/>
        <w:rPr>
          <w:b/>
          <w:sz w:val="28"/>
          <w:szCs w:val="28"/>
        </w:rPr>
      </w:pPr>
    </w:p>
    <w:p w:rsidR="00A925C7" w:rsidRDefault="00A925C7" w:rsidP="00A925C7">
      <w:pPr>
        <w:pStyle w:val="a4"/>
        <w:jc w:val="center"/>
        <w:rPr>
          <w:b/>
          <w:sz w:val="28"/>
          <w:szCs w:val="28"/>
        </w:rPr>
      </w:pPr>
      <w:r w:rsidRPr="00A925C7">
        <w:rPr>
          <w:b/>
          <w:sz w:val="28"/>
          <w:szCs w:val="28"/>
        </w:rPr>
        <w:t>Выпускная работа</w:t>
      </w:r>
    </w:p>
    <w:p w:rsidR="00B159FC" w:rsidRDefault="003368C7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Работа носит практический характер. Выполняется 3 часа. Предоставляется выполненная работа и письменное обоснование.</w:t>
      </w:r>
    </w:p>
    <w:p w:rsidR="003368C7" w:rsidRPr="00A925C7" w:rsidRDefault="003368C7" w:rsidP="00A925C7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Обоснование включает в себя: т</w:t>
      </w:r>
      <w:r w:rsidRPr="003368C7">
        <w:rPr>
          <w:sz w:val="28"/>
          <w:szCs w:val="28"/>
        </w:rPr>
        <w:t>ворческий проект, требования к творческому проекту, содержание проекта, технологическая последовательность выполнения проекта, оформление проекта, презентация к проекту, защита проекта. Изготовление изделия.</w:t>
      </w:r>
    </w:p>
    <w:sectPr w:rsidR="003368C7" w:rsidRPr="00A925C7" w:rsidSect="002D16B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93" w:rsidRDefault="00941F93" w:rsidP="00984A29">
      <w:r>
        <w:separator/>
      </w:r>
    </w:p>
  </w:endnote>
  <w:endnote w:type="continuationSeparator" w:id="0">
    <w:p w:rsidR="00941F93" w:rsidRDefault="00941F93" w:rsidP="009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089239"/>
      <w:docPartObj>
        <w:docPartGallery w:val="Page Numbers (Bottom of Page)"/>
        <w:docPartUnique/>
      </w:docPartObj>
    </w:sdtPr>
    <w:sdtEndPr/>
    <w:sdtContent>
      <w:p w:rsidR="00984A29" w:rsidRDefault="00941F93" w:rsidP="002D16B4">
        <w:pPr>
          <w:pStyle w:val="a9"/>
          <w:jc w:val="both"/>
        </w:pPr>
      </w:p>
    </w:sdtContent>
  </w:sdt>
  <w:p w:rsidR="00984A29" w:rsidRDefault="00984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93" w:rsidRDefault="00941F93" w:rsidP="00984A29">
      <w:r>
        <w:separator/>
      </w:r>
    </w:p>
  </w:footnote>
  <w:footnote w:type="continuationSeparator" w:id="0">
    <w:p w:rsidR="00941F93" w:rsidRDefault="00941F93" w:rsidP="0098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E3F"/>
    <w:multiLevelType w:val="hybridMultilevel"/>
    <w:tmpl w:val="3C96D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D7079D"/>
    <w:multiLevelType w:val="hybridMultilevel"/>
    <w:tmpl w:val="1B74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4B71"/>
    <w:multiLevelType w:val="hybridMultilevel"/>
    <w:tmpl w:val="78549256"/>
    <w:lvl w:ilvl="0" w:tplc="4E5A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15"/>
    <w:rsid w:val="000B1B51"/>
    <w:rsid w:val="000C5562"/>
    <w:rsid w:val="00233A96"/>
    <w:rsid w:val="002B5F0E"/>
    <w:rsid w:val="002D16B4"/>
    <w:rsid w:val="003368C7"/>
    <w:rsid w:val="006771BD"/>
    <w:rsid w:val="008B1215"/>
    <w:rsid w:val="008C4C7B"/>
    <w:rsid w:val="00941F93"/>
    <w:rsid w:val="00984A29"/>
    <w:rsid w:val="009A166F"/>
    <w:rsid w:val="00A77EB1"/>
    <w:rsid w:val="00A925C7"/>
    <w:rsid w:val="00B159FC"/>
    <w:rsid w:val="00C15D85"/>
    <w:rsid w:val="00E01F42"/>
    <w:rsid w:val="00E71C29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98B2E-BF9F-4A3D-8079-74FC1E4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6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66F"/>
    <w:pPr>
      <w:ind w:left="720"/>
      <w:contextualSpacing/>
    </w:pPr>
  </w:style>
  <w:style w:type="paragraph" w:customStyle="1" w:styleId="Preformatted">
    <w:name w:val="Preformatted"/>
    <w:basedOn w:val="a"/>
    <w:rsid w:val="009A16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5">
    <w:name w:val="Strong"/>
    <w:basedOn w:val="a0"/>
    <w:uiPriority w:val="22"/>
    <w:qFormat/>
    <w:rsid w:val="009A166F"/>
    <w:rPr>
      <w:b/>
      <w:bCs/>
    </w:rPr>
  </w:style>
  <w:style w:type="paragraph" w:styleId="a6">
    <w:name w:val="Normal (Web)"/>
    <w:basedOn w:val="a"/>
    <w:unhideWhenUsed/>
    <w:rsid w:val="00233A9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4A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4A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14</cp:revision>
  <dcterms:created xsi:type="dcterms:W3CDTF">2015-06-06T17:54:00Z</dcterms:created>
  <dcterms:modified xsi:type="dcterms:W3CDTF">2016-02-03T12:52:00Z</dcterms:modified>
</cp:coreProperties>
</file>